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A124" w14:textId="77777777" w:rsidR="00430386" w:rsidRPr="0047314B" w:rsidRDefault="006F3122" w:rsidP="009F199D">
      <w:pPr>
        <w:spacing w:line="360" w:lineRule="auto"/>
        <w:rPr>
          <w:rFonts w:ascii="Arial" w:hAnsi="Arial" w:cs="Arial"/>
          <w:sz w:val="22"/>
          <w:szCs w:val="22"/>
        </w:rPr>
      </w:pPr>
      <w:r w:rsidRPr="0047314B">
        <w:rPr>
          <w:rFonts w:ascii="Arial" w:hAnsi="Arial" w:cs="Arial"/>
          <w:sz w:val="22"/>
          <w:szCs w:val="22"/>
        </w:rPr>
        <w:t xml:space="preserve">GRINDROD </w:t>
      </w:r>
      <w:r w:rsidR="005A0375" w:rsidRPr="0047314B">
        <w:rPr>
          <w:rFonts w:ascii="Arial" w:hAnsi="Arial" w:cs="Arial"/>
          <w:sz w:val="22"/>
          <w:szCs w:val="22"/>
        </w:rPr>
        <w:t xml:space="preserve">SHIPPING HOLDINGS </w:t>
      </w:r>
      <w:r w:rsidRPr="0047314B">
        <w:rPr>
          <w:rFonts w:ascii="Arial" w:hAnsi="Arial" w:cs="Arial"/>
          <w:sz w:val="22"/>
          <w:szCs w:val="22"/>
        </w:rPr>
        <w:t>LTD</w:t>
      </w:r>
      <w:r w:rsidR="005A0375" w:rsidRPr="0047314B">
        <w:rPr>
          <w:rFonts w:ascii="Arial" w:hAnsi="Arial" w:cs="Arial"/>
          <w:sz w:val="22"/>
          <w:szCs w:val="22"/>
        </w:rPr>
        <w:t>.</w:t>
      </w:r>
    </w:p>
    <w:p w14:paraId="3B68D5FE" w14:textId="77777777" w:rsidR="005A0375" w:rsidRPr="0047314B" w:rsidRDefault="005A0375" w:rsidP="009F199D">
      <w:pPr>
        <w:spacing w:line="360" w:lineRule="auto"/>
        <w:rPr>
          <w:rFonts w:ascii="Arial" w:hAnsi="Arial" w:cs="Arial"/>
          <w:sz w:val="22"/>
          <w:szCs w:val="22"/>
        </w:rPr>
      </w:pPr>
      <w:r w:rsidRPr="0047314B">
        <w:rPr>
          <w:rFonts w:ascii="Arial" w:hAnsi="Arial" w:cs="Arial"/>
          <w:sz w:val="22"/>
          <w:szCs w:val="22"/>
        </w:rPr>
        <w:t>ABBREVIATED NAME: GRINSHIP</w:t>
      </w:r>
    </w:p>
    <w:p w14:paraId="3FE64B1D" w14:textId="7E9F69D3" w:rsidR="00430386" w:rsidRPr="0047314B" w:rsidRDefault="00FF4413" w:rsidP="009F199D">
      <w:pPr>
        <w:spacing w:line="360" w:lineRule="auto"/>
        <w:rPr>
          <w:rFonts w:ascii="Arial" w:hAnsi="Arial" w:cs="Arial"/>
          <w:sz w:val="22"/>
          <w:szCs w:val="22"/>
        </w:rPr>
      </w:pPr>
      <w:r w:rsidRPr="0047314B">
        <w:rPr>
          <w:rFonts w:ascii="Arial" w:hAnsi="Arial" w:cs="Arial"/>
          <w:sz w:val="22"/>
          <w:szCs w:val="22"/>
        </w:rPr>
        <w:t>Registered in Singapore with r</w:t>
      </w:r>
      <w:r w:rsidR="00430386" w:rsidRPr="0047314B">
        <w:rPr>
          <w:rFonts w:ascii="Arial" w:hAnsi="Arial" w:cs="Arial"/>
          <w:sz w:val="22"/>
          <w:szCs w:val="22"/>
        </w:rPr>
        <w:t>eg</w:t>
      </w:r>
      <w:r w:rsidR="006F3122" w:rsidRPr="0047314B">
        <w:rPr>
          <w:rFonts w:ascii="Arial" w:hAnsi="Arial" w:cs="Arial"/>
          <w:sz w:val="22"/>
          <w:szCs w:val="22"/>
        </w:rPr>
        <w:t xml:space="preserve">istration number </w:t>
      </w:r>
      <w:r w:rsidR="005A0375" w:rsidRPr="0047314B">
        <w:rPr>
          <w:rFonts w:ascii="Arial" w:hAnsi="Arial" w:cs="Arial"/>
          <w:sz w:val="22"/>
          <w:szCs w:val="22"/>
        </w:rPr>
        <w:t>201731497H</w:t>
      </w:r>
    </w:p>
    <w:p w14:paraId="00DC6936" w14:textId="77777777" w:rsidR="005A0375" w:rsidRPr="0047314B" w:rsidRDefault="005A0375" w:rsidP="009F199D">
      <w:pPr>
        <w:spacing w:line="360" w:lineRule="auto"/>
        <w:rPr>
          <w:rFonts w:ascii="Arial" w:hAnsi="Arial" w:cs="Arial"/>
          <w:sz w:val="22"/>
          <w:szCs w:val="22"/>
        </w:rPr>
      </w:pPr>
      <w:r w:rsidRPr="0047314B">
        <w:rPr>
          <w:rFonts w:ascii="Arial" w:hAnsi="Arial" w:cs="Arial"/>
          <w:sz w:val="22"/>
          <w:szCs w:val="22"/>
        </w:rPr>
        <w:t xml:space="preserve">JSE </w:t>
      </w:r>
      <w:r w:rsidR="00437DC1" w:rsidRPr="0047314B">
        <w:rPr>
          <w:rFonts w:ascii="Arial" w:hAnsi="Arial" w:cs="Arial"/>
          <w:sz w:val="22"/>
          <w:szCs w:val="22"/>
        </w:rPr>
        <w:t>Share code: G</w:t>
      </w:r>
      <w:r w:rsidRPr="0047314B">
        <w:rPr>
          <w:rFonts w:ascii="Arial" w:hAnsi="Arial" w:cs="Arial"/>
          <w:sz w:val="22"/>
          <w:szCs w:val="22"/>
        </w:rPr>
        <w:t>SH</w:t>
      </w:r>
      <w:r w:rsidR="00437DC1" w:rsidRPr="0047314B">
        <w:rPr>
          <w:rFonts w:ascii="Arial" w:hAnsi="Arial" w:cs="Arial"/>
          <w:sz w:val="22"/>
          <w:szCs w:val="22"/>
        </w:rPr>
        <w:t xml:space="preserve"> </w:t>
      </w:r>
    </w:p>
    <w:p w14:paraId="22BCEFA5" w14:textId="77777777" w:rsidR="00437DC1" w:rsidRPr="0047314B" w:rsidRDefault="00437DC1" w:rsidP="009F199D">
      <w:pPr>
        <w:spacing w:line="360" w:lineRule="auto"/>
        <w:rPr>
          <w:rFonts w:ascii="Arial" w:hAnsi="Arial" w:cs="Arial"/>
          <w:bCs/>
          <w:sz w:val="22"/>
          <w:szCs w:val="22"/>
        </w:rPr>
      </w:pPr>
      <w:r w:rsidRPr="0047314B">
        <w:rPr>
          <w:rFonts w:ascii="Arial" w:hAnsi="Arial" w:cs="Arial"/>
          <w:sz w:val="22"/>
          <w:szCs w:val="22"/>
        </w:rPr>
        <w:t xml:space="preserve">ISIN: </w:t>
      </w:r>
      <w:r w:rsidR="005A0375" w:rsidRPr="0047314B">
        <w:rPr>
          <w:rFonts w:ascii="Arial" w:hAnsi="Arial" w:cs="Arial"/>
          <w:bCs/>
          <w:sz w:val="22"/>
          <w:szCs w:val="22"/>
        </w:rPr>
        <w:t>SG9999019087</w:t>
      </w:r>
    </w:p>
    <w:p w14:paraId="45425B2B" w14:textId="77777777" w:rsidR="00FF4413" w:rsidRPr="0047314B" w:rsidRDefault="00FF4413" w:rsidP="009F199D">
      <w:pPr>
        <w:spacing w:line="360" w:lineRule="auto"/>
        <w:rPr>
          <w:rFonts w:ascii="Arial" w:hAnsi="Arial" w:cs="Arial"/>
          <w:bCs/>
          <w:sz w:val="22"/>
          <w:szCs w:val="22"/>
        </w:rPr>
      </w:pPr>
      <w:r w:rsidRPr="0047314B">
        <w:rPr>
          <w:rFonts w:ascii="Arial" w:hAnsi="Arial" w:cs="Arial"/>
          <w:bCs/>
          <w:sz w:val="22"/>
          <w:szCs w:val="22"/>
        </w:rPr>
        <w:t>Primary listing on NASDAQ Global Select Market</w:t>
      </w:r>
    </w:p>
    <w:p w14:paraId="1DB057E1" w14:textId="77777777" w:rsidR="00FF4413" w:rsidRPr="0047314B" w:rsidRDefault="00FF4413" w:rsidP="009F199D">
      <w:pPr>
        <w:spacing w:line="360" w:lineRule="auto"/>
        <w:rPr>
          <w:rFonts w:ascii="Arial" w:hAnsi="Arial" w:cs="Arial"/>
          <w:sz w:val="22"/>
          <w:szCs w:val="22"/>
        </w:rPr>
      </w:pPr>
      <w:r w:rsidRPr="0047314B">
        <w:rPr>
          <w:rFonts w:ascii="Arial" w:hAnsi="Arial" w:cs="Arial"/>
          <w:bCs/>
          <w:sz w:val="22"/>
          <w:szCs w:val="22"/>
        </w:rPr>
        <w:t>Secondary listing on the JSE Main Board</w:t>
      </w:r>
    </w:p>
    <w:p w14:paraId="1128070B" w14:textId="77777777" w:rsidR="006F3122" w:rsidRPr="0047314B" w:rsidRDefault="006F3122" w:rsidP="009F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2"/>
          <w:szCs w:val="22"/>
        </w:rPr>
      </w:pPr>
    </w:p>
    <w:p w14:paraId="4DE795DB" w14:textId="59F0DFE7" w:rsidR="006F3122" w:rsidRPr="0047314B" w:rsidRDefault="004F5BE2" w:rsidP="009F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2"/>
          <w:szCs w:val="22"/>
          <w:lang w:val="en-US"/>
        </w:rPr>
      </w:pPr>
      <w:r w:rsidRPr="0047314B">
        <w:rPr>
          <w:rFonts w:ascii="Arial" w:hAnsi="Arial" w:cs="Arial"/>
          <w:b/>
          <w:bCs/>
          <w:sz w:val="22"/>
          <w:szCs w:val="22"/>
        </w:rPr>
        <w:t>ANNOUNCEMENT OF DATE FOR 201</w:t>
      </w:r>
      <w:r w:rsidR="00E7043D">
        <w:rPr>
          <w:rFonts w:ascii="Arial" w:hAnsi="Arial" w:cs="Arial"/>
          <w:b/>
          <w:bCs/>
          <w:sz w:val="22"/>
          <w:szCs w:val="22"/>
        </w:rPr>
        <w:t>8</w:t>
      </w:r>
      <w:bookmarkStart w:id="0" w:name="_GoBack"/>
      <w:bookmarkEnd w:id="0"/>
      <w:r w:rsidRPr="0047314B">
        <w:rPr>
          <w:rFonts w:ascii="Arial" w:hAnsi="Arial" w:cs="Arial"/>
          <w:b/>
          <w:bCs/>
          <w:sz w:val="22"/>
          <w:szCs w:val="22"/>
        </w:rPr>
        <w:t xml:space="preserve"> HALF </w:t>
      </w:r>
      <w:r w:rsidR="0047314B" w:rsidRPr="0047314B">
        <w:rPr>
          <w:rFonts w:ascii="Arial" w:hAnsi="Arial" w:cs="Arial"/>
          <w:b/>
          <w:bCs/>
          <w:sz w:val="22"/>
          <w:szCs w:val="22"/>
        </w:rPr>
        <w:t xml:space="preserve">AND FULL </w:t>
      </w:r>
      <w:r w:rsidRPr="0047314B">
        <w:rPr>
          <w:rFonts w:ascii="Arial" w:hAnsi="Arial" w:cs="Arial"/>
          <w:b/>
          <w:bCs/>
          <w:sz w:val="22"/>
          <w:szCs w:val="22"/>
        </w:rPr>
        <w:t>YEAR FINANCIAL RESULTS RELEASE</w:t>
      </w:r>
    </w:p>
    <w:p w14:paraId="58A7351D" w14:textId="77777777" w:rsidR="0047314B" w:rsidRPr="0047314B" w:rsidRDefault="004F5BE2" w:rsidP="0047314B">
      <w:pPr>
        <w:jc w:val="both"/>
        <w:rPr>
          <w:rFonts w:ascii="Arial" w:hAnsi="Arial" w:cs="Arial"/>
          <w:color w:val="000000"/>
          <w:sz w:val="22"/>
          <w:szCs w:val="22"/>
        </w:rPr>
      </w:pPr>
      <w:r w:rsidRPr="0047314B">
        <w:rPr>
          <w:rFonts w:ascii="Arial" w:hAnsi="Arial" w:cs="Arial"/>
          <w:color w:val="000000"/>
          <w:sz w:val="22"/>
          <w:szCs w:val="22"/>
        </w:rPr>
        <w:t xml:space="preserve">Grindrod Shipping Holdings Ltd. (“Grindrod Shipping” or "Company") will release </w:t>
      </w:r>
      <w:r w:rsidR="0047314B" w:rsidRPr="0047314B">
        <w:rPr>
          <w:rFonts w:ascii="Arial" w:hAnsi="Arial" w:cs="Arial"/>
          <w:color w:val="000000"/>
          <w:sz w:val="22"/>
          <w:szCs w:val="22"/>
        </w:rPr>
        <w:t xml:space="preserve">its second half and full year 2018 financial results for the periods ended December 31, 2018 on February 27, 2019, after market closing in New York and Johannesburg. </w:t>
      </w:r>
    </w:p>
    <w:p w14:paraId="21AD6C68" w14:textId="77777777" w:rsidR="0047314B" w:rsidRPr="0047314B" w:rsidRDefault="0047314B" w:rsidP="0047314B">
      <w:pPr>
        <w:jc w:val="both"/>
        <w:rPr>
          <w:rFonts w:ascii="Arial" w:hAnsi="Arial" w:cs="Arial"/>
          <w:color w:val="000000"/>
          <w:sz w:val="22"/>
          <w:szCs w:val="22"/>
        </w:rPr>
      </w:pPr>
      <w:r w:rsidRPr="0047314B">
        <w:rPr>
          <w:rFonts w:ascii="Arial" w:hAnsi="Arial" w:cs="Arial"/>
          <w:color w:val="000000"/>
          <w:sz w:val="22"/>
          <w:szCs w:val="22"/>
        </w:rPr>
        <w:tab/>
      </w:r>
    </w:p>
    <w:p w14:paraId="1524A794" w14:textId="77777777" w:rsidR="0047314B" w:rsidRPr="0047314B" w:rsidRDefault="0047314B" w:rsidP="0047314B">
      <w:pPr>
        <w:jc w:val="both"/>
        <w:rPr>
          <w:rFonts w:ascii="Arial" w:hAnsi="Arial" w:cs="Arial"/>
          <w:color w:val="000000"/>
          <w:sz w:val="22"/>
          <w:szCs w:val="22"/>
        </w:rPr>
      </w:pPr>
      <w:r w:rsidRPr="0047314B">
        <w:rPr>
          <w:rFonts w:ascii="Arial" w:hAnsi="Arial" w:cs="Arial"/>
          <w:color w:val="000000"/>
          <w:sz w:val="22"/>
          <w:szCs w:val="22"/>
        </w:rPr>
        <w:t xml:space="preserve">The next day, Thursday, February 28, 2019, at 8:00 a.m. Eastern Savings Time/ 3:00 p.m.  South African Standard Time/ 9:00 p.m. Singapore Time, the Company's management will host a conference call and webcast to discuss the earnings results. </w:t>
      </w:r>
    </w:p>
    <w:p w14:paraId="3A3D8B6B" w14:textId="77777777" w:rsidR="0047314B" w:rsidRPr="0047314B" w:rsidRDefault="0047314B" w:rsidP="0047314B">
      <w:pPr>
        <w:jc w:val="both"/>
        <w:rPr>
          <w:rFonts w:ascii="Arial" w:hAnsi="Arial" w:cs="Arial"/>
          <w:color w:val="000000"/>
          <w:sz w:val="22"/>
          <w:szCs w:val="22"/>
        </w:rPr>
      </w:pPr>
    </w:p>
    <w:p w14:paraId="661A599E" w14:textId="77777777" w:rsidR="0047314B" w:rsidRPr="0047314B" w:rsidRDefault="0047314B" w:rsidP="0047314B">
      <w:pPr>
        <w:jc w:val="both"/>
        <w:rPr>
          <w:rFonts w:ascii="Arial" w:hAnsi="Arial" w:cs="Arial"/>
          <w:color w:val="000000"/>
          <w:sz w:val="22"/>
          <w:szCs w:val="22"/>
        </w:rPr>
      </w:pPr>
      <w:r w:rsidRPr="0047314B">
        <w:rPr>
          <w:rFonts w:ascii="Arial" w:hAnsi="Arial" w:cs="Arial"/>
          <w:b/>
          <w:color w:val="000000"/>
          <w:sz w:val="22"/>
          <w:szCs w:val="22"/>
        </w:rPr>
        <w:t>Conference Call details:</w:t>
      </w:r>
      <w:r w:rsidRPr="0047314B">
        <w:rPr>
          <w:rFonts w:ascii="Arial" w:hAnsi="Arial" w:cs="Arial"/>
          <w:color w:val="000000"/>
          <w:sz w:val="22"/>
          <w:szCs w:val="22"/>
        </w:rPr>
        <w:t xml:space="preserve"> Participants should dial into the call 10 minutes before the scheduled time using the following numbers: +866 966 1396 (US Toll Free Dial In), +0800 376 7922 (UK Toll Free Dial In), +800 852 6250 (Singapore Toll Free Dial In), or +0800 014 553 (South Africa Toll Free Dial In), +44 (0)2071 928000 (International Standard Dial In). Please enter code: 9069683.</w:t>
      </w:r>
    </w:p>
    <w:p w14:paraId="1BECE2C2" w14:textId="77777777" w:rsidR="0047314B" w:rsidRPr="0047314B" w:rsidRDefault="0047314B" w:rsidP="0047314B">
      <w:pPr>
        <w:jc w:val="both"/>
        <w:rPr>
          <w:rFonts w:ascii="Arial" w:hAnsi="Arial" w:cs="Arial"/>
          <w:color w:val="000000"/>
          <w:sz w:val="22"/>
          <w:szCs w:val="22"/>
        </w:rPr>
      </w:pPr>
    </w:p>
    <w:p w14:paraId="69C3F694" w14:textId="77777777" w:rsidR="0047314B" w:rsidRPr="0047314B" w:rsidRDefault="0047314B" w:rsidP="0047314B">
      <w:pPr>
        <w:jc w:val="both"/>
        <w:rPr>
          <w:rFonts w:ascii="Arial" w:hAnsi="Arial" w:cs="Arial"/>
          <w:color w:val="000000"/>
          <w:sz w:val="22"/>
          <w:szCs w:val="22"/>
        </w:rPr>
      </w:pPr>
      <w:r w:rsidRPr="0047314B">
        <w:rPr>
          <w:rFonts w:ascii="Arial" w:hAnsi="Arial" w:cs="Arial"/>
          <w:color w:val="000000"/>
          <w:sz w:val="22"/>
          <w:szCs w:val="22"/>
        </w:rPr>
        <w:t xml:space="preserve">An audio replay of the conference call will be available until Thursday, March 7, 2019, by </w:t>
      </w:r>
      <w:proofErr w:type="spellStart"/>
      <w:r w:rsidRPr="0047314B">
        <w:rPr>
          <w:rFonts w:ascii="Arial" w:hAnsi="Arial" w:cs="Arial"/>
          <w:color w:val="000000"/>
          <w:sz w:val="22"/>
          <w:szCs w:val="22"/>
        </w:rPr>
        <w:t>dialing</w:t>
      </w:r>
      <w:proofErr w:type="spellEnd"/>
      <w:r w:rsidRPr="0047314B">
        <w:rPr>
          <w:rFonts w:ascii="Arial" w:hAnsi="Arial" w:cs="Arial"/>
          <w:color w:val="000000"/>
          <w:sz w:val="22"/>
          <w:szCs w:val="22"/>
        </w:rPr>
        <w:t xml:space="preserve"> +866 331 1332 (US Toll Free Dial In), +65 3158 3995 (Singapore Dial In), +44 (0)3333 009785 (International Standard Dial In).  Access code: 9069683.</w:t>
      </w:r>
    </w:p>
    <w:p w14:paraId="1DD77E42" w14:textId="77777777" w:rsidR="0047314B" w:rsidRPr="0047314B" w:rsidRDefault="0047314B" w:rsidP="0047314B">
      <w:pPr>
        <w:jc w:val="both"/>
        <w:rPr>
          <w:rFonts w:ascii="Arial" w:hAnsi="Arial" w:cs="Arial"/>
          <w:color w:val="000000"/>
          <w:sz w:val="22"/>
          <w:szCs w:val="22"/>
        </w:rPr>
      </w:pPr>
    </w:p>
    <w:p w14:paraId="6F13726E" w14:textId="77777777" w:rsidR="0047314B" w:rsidRPr="0047314B" w:rsidRDefault="0047314B" w:rsidP="0047314B">
      <w:pPr>
        <w:jc w:val="both"/>
        <w:rPr>
          <w:rFonts w:ascii="Arial" w:hAnsi="Arial" w:cs="Arial"/>
          <w:b/>
          <w:color w:val="000000"/>
          <w:sz w:val="22"/>
          <w:szCs w:val="22"/>
        </w:rPr>
      </w:pPr>
      <w:r w:rsidRPr="0047314B">
        <w:rPr>
          <w:rFonts w:ascii="Arial" w:hAnsi="Arial" w:cs="Arial"/>
          <w:b/>
          <w:color w:val="000000"/>
          <w:sz w:val="22"/>
          <w:szCs w:val="22"/>
        </w:rPr>
        <w:t>Audio Webcast details:</w:t>
      </w:r>
    </w:p>
    <w:p w14:paraId="5819D89A" w14:textId="77777777" w:rsidR="0047314B" w:rsidRPr="0047314B" w:rsidRDefault="0047314B" w:rsidP="0047314B">
      <w:pPr>
        <w:jc w:val="both"/>
        <w:rPr>
          <w:rFonts w:ascii="Arial" w:hAnsi="Arial" w:cs="Arial"/>
          <w:color w:val="000000"/>
          <w:sz w:val="22"/>
          <w:szCs w:val="22"/>
        </w:rPr>
      </w:pPr>
      <w:r w:rsidRPr="0047314B">
        <w:rPr>
          <w:rFonts w:ascii="Arial" w:hAnsi="Arial" w:cs="Arial"/>
          <w:color w:val="000000"/>
          <w:sz w:val="22"/>
          <w:szCs w:val="22"/>
        </w:rPr>
        <w:t xml:space="preserve">There will be an audio webcast of the conference call, accessible via the internet through the Grindrod Shipping website www.grinshipping.com. Participants to the live webcast should register on the website approximately 10 minutes prior to the start of the webcast. </w:t>
      </w:r>
    </w:p>
    <w:p w14:paraId="7297627C" w14:textId="77777777" w:rsidR="0047314B" w:rsidRPr="0047314B" w:rsidRDefault="0047314B" w:rsidP="0047314B">
      <w:pPr>
        <w:jc w:val="both"/>
        <w:rPr>
          <w:rFonts w:ascii="Arial" w:hAnsi="Arial" w:cs="Arial"/>
          <w:color w:val="000000"/>
          <w:sz w:val="22"/>
          <w:szCs w:val="22"/>
        </w:rPr>
      </w:pPr>
    </w:p>
    <w:p w14:paraId="34AA2762" w14:textId="77777777" w:rsidR="0047314B" w:rsidRPr="0047314B" w:rsidRDefault="0047314B" w:rsidP="0047314B">
      <w:pPr>
        <w:jc w:val="both"/>
        <w:rPr>
          <w:rFonts w:ascii="Arial" w:hAnsi="Arial" w:cs="Arial"/>
          <w:color w:val="000000"/>
          <w:sz w:val="22"/>
          <w:szCs w:val="22"/>
        </w:rPr>
      </w:pPr>
      <w:r w:rsidRPr="0047314B">
        <w:rPr>
          <w:rFonts w:ascii="Arial" w:hAnsi="Arial" w:cs="Arial"/>
          <w:color w:val="000000"/>
          <w:sz w:val="22"/>
          <w:szCs w:val="22"/>
        </w:rPr>
        <w:t>The slide presentation of the financial results for the second half and full year ended December 31, 2018 will be accessible in PDF format 10 minutes prior to the conference call and webcast on the Investor Relations section of our website located at www.grinshipping.com. Participants to the webcast can download the PDF presentation. The conference call will take participants through the slide presentation on the website.</w:t>
      </w:r>
    </w:p>
    <w:p w14:paraId="7EB5A9A6" w14:textId="77777777" w:rsidR="0047314B" w:rsidRPr="0047314B" w:rsidRDefault="0047314B" w:rsidP="0047314B">
      <w:pPr>
        <w:jc w:val="both"/>
        <w:rPr>
          <w:rFonts w:ascii="Arial" w:hAnsi="Arial" w:cs="Arial"/>
          <w:color w:val="000000"/>
          <w:sz w:val="22"/>
          <w:szCs w:val="22"/>
        </w:rPr>
      </w:pPr>
      <w:r w:rsidRPr="0047314B">
        <w:rPr>
          <w:rFonts w:ascii="Arial" w:hAnsi="Arial" w:cs="Arial"/>
          <w:color w:val="000000"/>
          <w:sz w:val="22"/>
          <w:szCs w:val="22"/>
        </w:rPr>
        <w:tab/>
      </w:r>
    </w:p>
    <w:p w14:paraId="1A3A3759" w14:textId="77777777" w:rsidR="0047314B" w:rsidRPr="0047314B" w:rsidRDefault="0047314B" w:rsidP="0047314B">
      <w:pPr>
        <w:jc w:val="both"/>
        <w:rPr>
          <w:rFonts w:ascii="Arial" w:hAnsi="Arial" w:cs="Arial"/>
          <w:color w:val="000000"/>
          <w:sz w:val="22"/>
          <w:szCs w:val="22"/>
        </w:rPr>
      </w:pPr>
    </w:p>
    <w:p w14:paraId="466A167E" w14:textId="77777777" w:rsidR="0047314B" w:rsidRPr="0047314B" w:rsidRDefault="0047314B" w:rsidP="0047314B">
      <w:pPr>
        <w:jc w:val="both"/>
        <w:rPr>
          <w:rFonts w:ascii="Arial" w:hAnsi="Arial" w:cs="Arial"/>
          <w:b/>
          <w:color w:val="000000"/>
          <w:sz w:val="22"/>
          <w:szCs w:val="22"/>
        </w:rPr>
      </w:pPr>
      <w:r w:rsidRPr="0047314B">
        <w:rPr>
          <w:rFonts w:ascii="Arial" w:hAnsi="Arial" w:cs="Arial"/>
          <w:b/>
          <w:color w:val="000000"/>
          <w:sz w:val="22"/>
          <w:szCs w:val="22"/>
        </w:rPr>
        <w:t>About Grindrod Shipping</w:t>
      </w:r>
    </w:p>
    <w:p w14:paraId="328319D4" w14:textId="7C8BAC32" w:rsidR="004F5BE2" w:rsidRPr="0047314B" w:rsidRDefault="0047314B" w:rsidP="0047314B">
      <w:pPr>
        <w:jc w:val="both"/>
        <w:rPr>
          <w:rFonts w:ascii="Arial" w:hAnsi="Arial" w:cs="Arial"/>
          <w:sz w:val="22"/>
          <w:szCs w:val="22"/>
        </w:rPr>
      </w:pPr>
      <w:r w:rsidRPr="0047314B">
        <w:rPr>
          <w:rFonts w:ascii="Arial" w:hAnsi="Arial" w:cs="Arial"/>
          <w:color w:val="000000"/>
          <w:sz w:val="22"/>
          <w:szCs w:val="22"/>
        </w:rPr>
        <w:t xml:space="preserve">Grindrod Shipping owns and operates a diversified fleet of owned and long-term and short-term chartered-in </w:t>
      </w:r>
      <w:proofErr w:type="spellStart"/>
      <w:r w:rsidRPr="0047314B">
        <w:rPr>
          <w:rFonts w:ascii="Arial" w:hAnsi="Arial" w:cs="Arial"/>
          <w:color w:val="000000"/>
          <w:sz w:val="22"/>
          <w:szCs w:val="22"/>
        </w:rPr>
        <w:t>drybulk</w:t>
      </w:r>
      <w:proofErr w:type="spellEnd"/>
      <w:r w:rsidRPr="0047314B">
        <w:rPr>
          <w:rFonts w:ascii="Arial" w:hAnsi="Arial" w:cs="Arial"/>
          <w:color w:val="000000"/>
          <w:sz w:val="22"/>
          <w:szCs w:val="22"/>
        </w:rPr>
        <w:t xml:space="preserve"> vessels and product tankers. The </w:t>
      </w:r>
      <w:proofErr w:type="spellStart"/>
      <w:r w:rsidRPr="0047314B">
        <w:rPr>
          <w:rFonts w:ascii="Arial" w:hAnsi="Arial" w:cs="Arial"/>
          <w:color w:val="000000"/>
          <w:sz w:val="22"/>
          <w:szCs w:val="22"/>
        </w:rPr>
        <w:t>drybulk</w:t>
      </w:r>
      <w:proofErr w:type="spellEnd"/>
      <w:r w:rsidRPr="0047314B">
        <w:rPr>
          <w:rFonts w:ascii="Arial" w:hAnsi="Arial" w:cs="Arial"/>
          <w:color w:val="000000"/>
          <w:sz w:val="22"/>
          <w:szCs w:val="22"/>
        </w:rPr>
        <w:t xml:space="preserve"> business, which operates under the brand “Island View Shipping” (IVS) includes a fleet of 18 </w:t>
      </w:r>
      <w:proofErr w:type="spellStart"/>
      <w:r w:rsidRPr="0047314B">
        <w:rPr>
          <w:rFonts w:ascii="Arial" w:hAnsi="Arial" w:cs="Arial"/>
          <w:color w:val="000000"/>
          <w:sz w:val="22"/>
          <w:szCs w:val="22"/>
        </w:rPr>
        <w:t>handysize</w:t>
      </w:r>
      <w:proofErr w:type="spellEnd"/>
      <w:r w:rsidRPr="0047314B">
        <w:rPr>
          <w:rFonts w:ascii="Arial" w:hAnsi="Arial" w:cs="Arial"/>
          <w:color w:val="000000"/>
          <w:sz w:val="22"/>
          <w:szCs w:val="22"/>
        </w:rPr>
        <w:t xml:space="preserve"> </w:t>
      </w:r>
      <w:proofErr w:type="spellStart"/>
      <w:r w:rsidRPr="0047314B">
        <w:rPr>
          <w:rFonts w:ascii="Arial" w:hAnsi="Arial" w:cs="Arial"/>
          <w:color w:val="000000"/>
          <w:sz w:val="22"/>
          <w:szCs w:val="22"/>
        </w:rPr>
        <w:t>drybulk</w:t>
      </w:r>
      <w:proofErr w:type="spellEnd"/>
      <w:r w:rsidRPr="0047314B">
        <w:rPr>
          <w:rFonts w:ascii="Arial" w:hAnsi="Arial" w:cs="Arial"/>
          <w:color w:val="000000"/>
          <w:sz w:val="22"/>
          <w:szCs w:val="22"/>
        </w:rPr>
        <w:t xml:space="preserve"> carriers and 12 </w:t>
      </w:r>
      <w:proofErr w:type="spellStart"/>
      <w:r w:rsidRPr="0047314B">
        <w:rPr>
          <w:rFonts w:ascii="Arial" w:hAnsi="Arial" w:cs="Arial"/>
          <w:color w:val="000000"/>
          <w:sz w:val="22"/>
          <w:szCs w:val="22"/>
        </w:rPr>
        <w:t>supramax</w:t>
      </w:r>
      <w:proofErr w:type="spellEnd"/>
      <w:r w:rsidRPr="0047314B">
        <w:rPr>
          <w:rFonts w:ascii="Arial" w:hAnsi="Arial" w:cs="Arial"/>
          <w:color w:val="000000"/>
          <w:sz w:val="22"/>
          <w:szCs w:val="22"/>
        </w:rPr>
        <w:t>/</w:t>
      </w:r>
      <w:proofErr w:type="spellStart"/>
      <w:r w:rsidRPr="0047314B">
        <w:rPr>
          <w:rFonts w:ascii="Arial" w:hAnsi="Arial" w:cs="Arial"/>
          <w:color w:val="000000"/>
          <w:sz w:val="22"/>
          <w:szCs w:val="22"/>
        </w:rPr>
        <w:t>ultramax</w:t>
      </w:r>
      <w:proofErr w:type="spellEnd"/>
      <w:r w:rsidRPr="0047314B">
        <w:rPr>
          <w:rFonts w:ascii="Arial" w:hAnsi="Arial" w:cs="Arial"/>
          <w:color w:val="000000"/>
          <w:sz w:val="22"/>
          <w:szCs w:val="22"/>
        </w:rPr>
        <w:t xml:space="preserve"> </w:t>
      </w:r>
      <w:proofErr w:type="spellStart"/>
      <w:r w:rsidRPr="0047314B">
        <w:rPr>
          <w:rFonts w:ascii="Arial" w:hAnsi="Arial" w:cs="Arial"/>
          <w:color w:val="000000"/>
          <w:sz w:val="22"/>
          <w:szCs w:val="22"/>
        </w:rPr>
        <w:t>drybulk</w:t>
      </w:r>
      <w:proofErr w:type="spellEnd"/>
      <w:r w:rsidRPr="0047314B">
        <w:rPr>
          <w:rFonts w:ascii="Arial" w:hAnsi="Arial" w:cs="Arial"/>
          <w:color w:val="000000"/>
          <w:sz w:val="22"/>
          <w:szCs w:val="22"/>
        </w:rPr>
        <w:t xml:space="preserve"> carriers on the water with five </w:t>
      </w:r>
      <w:proofErr w:type="spellStart"/>
      <w:r w:rsidRPr="0047314B">
        <w:rPr>
          <w:rFonts w:ascii="Arial" w:hAnsi="Arial" w:cs="Arial"/>
          <w:color w:val="000000"/>
          <w:sz w:val="22"/>
          <w:szCs w:val="22"/>
        </w:rPr>
        <w:t>ultramax</w:t>
      </w:r>
      <w:proofErr w:type="spellEnd"/>
      <w:r w:rsidRPr="0047314B">
        <w:rPr>
          <w:rFonts w:ascii="Arial" w:hAnsi="Arial" w:cs="Arial"/>
          <w:color w:val="000000"/>
          <w:sz w:val="22"/>
          <w:szCs w:val="22"/>
        </w:rPr>
        <w:t xml:space="preserve"> </w:t>
      </w:r>
      <w:proofErr w:type="spellStart"/>
      <w:r w:rsidRPr="0047314B">
        <w:rPr>
          <w:rFonts w:ascii="Arial" w:hAnsi="Arial" w:cs="Arial"/>
          <w:color w:val="000000"/>
          <w:sz w:val="22"/>
          <w:szCs w:val="22"/>
        </w:rPr>
        <w:t>drybulk</w:t>
      </w:r>
      <w:proofErr w:type="spellEnd"/>
      <w:r w:rsidRPr="0047314B">
        <w:rPr>
          <w:rFonts w:ascii="Arial" w:hAnsi="Arial" w:cs="Arial"/>
          <w:color w:val="000000"/>
          <w:sz w:val="22"/>
          <w:szCs w:val="22"/>
        </w:rPr>
        <w:t xml:space="preserve"> carriers under construction in Japan due be delivered in 2019 and 2020. The tanker business, which operates under the brand “Unicorn Shipping” (Unicorn) includes a fleet of eight medium range product tankers and three small tankers. The Company is based in Singapore, with offices in London, Durban, Tokyo, Cape Town and Rotterdam. Grindrod Shipping has a primary listing on NASDAQ under the ticker “GRIN” and a secondary listing on the JSE under the ticker “GSH”. </w:t>
      </w:r>
      <w:r w:rsidR="004F5BE2" w:rsidRPr="0047314B">
        <w:rPr>
          <w:rFonts w:ascii="Arial" w:hAnsi="Arial" w:cs="Arial"/>
          <w:sz w:val="22"/>
          <w:szCs w:val="22"/>
        </w:rPr>
        <w:tab/>
      </w:r>
    </w:p>
    <w:p w14:paraId="0A973DC5" w14:textId="09A4AE42" w:rsidR="0047314B" w:rsidRDefault="0047314B">
      <w:pPr>
        <w:rPr>
          <w:rFonts w:ascii="Arial" w:hAnsi="Arial" w:cs="Arial"/>
          <w:color w:val="000000"/>
          <w:sz w:val="22"/>
          <w:szCs w:val="22"/>
          <w:lang w:val="en-US"/>
        </w:rPr>
      </w:pPr>
      <w:r>
        <w:rPr>
          <w:rFonts w:ascii="Arial" w:hAnsi="Arial" w:cs="Arial"/>
          <w:color w:val="000000"/>
          <w:sz w:val="22"/>
          <w:szCs w:val="22"/>
          <w:lang w:val="en-US"/>
        </w:rPr>
        <w:br w:type="page"/>
      </w:r>
    </w:p>
    <w:p w14:paraId="0DBDCD3B" w14:textId="77777777" w:rsidR="0047314B" w:rsidRPr="0047314B" w:rsidRDefault="0047314B" w:rsidP="0047314B">
      <w:pPr>
        <w:jc w:val="both"/>
        <w:rPr>
          <w:rFonts w:ascii="Arial" w:hAnsi="Arial" w:cs="Arial"/>
          <w:color w:val="000000"/>
          <w:sz w:val="22"/>
          <w:szCs w:val="22"/>
          <w:lang w:val="en-US"/>
        </w:rPr>
      </w:pPr>
    </w:p>
    <w:tbl>
      <w:tblPr>
        <w:tblW w:w="0" w:type="auto"/>
        <w:tblLook w:val="04A0" w:firstRow="1" w:lastRow="0" w:firstColumn="1" w:lastColumn="0" w:noHBand="0" w:noVBand="1"/>
      </w:tblPr>
      <w:tblGrid>
        <w:gridCol w:w="4818"/>
        <w:gridCol w:w="4821"/>
      </w:tblGrid>
      <w:tr w:rsidR="0047314B" w:rsidRPr="0047314B" w14:paraId="7CF363C7" w14:textId="77777777" w:rsidTr="0047314B">
        <w:tc>
          <w:tcPr>
            <w:tcW w:w="5058" w:type="dxa"/>
            <w:hideMark/>
          </w:tcPr>
          <w:p w14:paraId="67296F27" w14:textId="77777777" w:rsidR="0047314B" w:rsidRPr="0047314B" w:rsidRDefault="0047314B">
            <w:pPr>
              <w:rPr>
                <w:rFonts w:ascii="Arial" w:eastAsia="SimSun" w:hAnsi="Arial" w:cs="Arial"/>
                <w:b/>
                <w:sz w:val="22"/>
                <w:szCs w:val="22"/>
              </w:rPr>
            </w:pPr>
            <w:r w:rsidRPr="0047314B">
              <w:rPr>
                <w:rFonts w:ascii="Arial" w:hAnsi="Arial" w:cs="Arial"/>
                <w:sz w:val="22"/>
                <w:szCs w:val="22"/>
                <w:lang w:val="fr-CA"/>
              </w:rPr>
              <w:br w:type="page"/>
            </w:r>
            <w:r w:rsidRPr="0047314B">
              <w:rPr>
                <w:rFonts w:ascii="Arial" w:hAnsi="Arial" w:cs="Arial"/>
                <w:sz w:val="22"/>
                <w:szCs w:val="22"/>
                <w:lang w:val="fr-CA"/>
              </w:rPr>
              <w:br w:type="page"/>
            </w:r>
            <w:r w:rsidRPr="0047314B">
              <w:rPr>
                <w:rFonts w:ascii="Arial" w:hAnsi="Arial" w:cs="Arial"/>
                <w:b/>
                <w:sz w:val="22"/>
                <w:szCs w:val="22"/>
              </w:rPr>
              <w:t>Company Contact:</w:t>
            </w:r>
          </w:p>
          <w:p w14:paraId="3B9A1B09" w14:textId="77777777" w:rsidR="0047314B" w:rsidRPr="0047314B" w:rsidRDefault="0047314B">
            <w:pPr>
              <w:rPr>
                <w:rFonts w:ascii="Arial" w:hAnsi="Arial" w:cs="Arial"/>
                <w:sz w:val="22"/>
                <w:szCs w:val="22"/>
              </w:rPr>
            </w:pPr>
            <w:r w:rsidRPr="0047314B">
              <w:rPr>
                <w:rFonts w:ascii="Arial" w:hAnsi="Arial" w:cs="Arial"/>
                <w:sz w:val="22"/>
                <w:szCs w:val="22"/>
              </w:rPr>
              <w:t>Martyn Wade / Stephen Griffiths</w:t>
            </w:r>
          </w:p>
          <w:p w14:paraId="220C0961" w14:textId="77777777" w:rsidR="0047314B" w:rsidRPr="0047314B" w:rsidRDefault="0047314B">
            <w:pPr>
              <w:rPr>
                <w:rFonts w:ascii="Arial" w:hAnsi="Arial" w:cs="Arial"/>
                <w:sz w:val="22"/>
                <w:szCs w:val="22"/>
              </w:rPr>
            </w:pPr>
            <w:r w:rsidRPr="0047314B">
              <w:rPr>
                <w:rFonts w:ascii="Arial" w:hAnsi="Arial" w:cs="Arial"/>
                <w:sz w:val="22"/>
                <w:szCs w:val="22"/>
              </w:rPr>
              <w:t>CEO / CFO</w:t>
            </w:r>
          </w:p>
          <w:p w14:paraId="42D0914D" w14:textId="77777777" w:rsidR="0047314B" w:rsidRPr="0047314B" w:rsidRDefault="0047314B">
            <w:pPr>
              <w:rPr>
                <w:rFonts w:ascii="Arial" w:hAnsi="Arial" w:cs="Arial"/>
                <w:sz w:val="22"/>
                <w:szCs w:val="22"/>
                <w:lang w:val="fr-CA"/>
              </w:rPr>
            </w:pPr>
            <w:proofErr w:type="spellStart"/>
            <w:r w:rsidRPr="0047314B">
              <w:rPr>
                <w:rFonts w:ascii="Arial" w:hAnsi="Arial" w:cs="Arial"/>
                <w:sz w:val="22"/>
                <w:szCs w:val="22"/>
                <w:lang w:val="fr-CA"/>
              </w:rPr>
              <w:t>Grindrod</w:t>
            </w:r>
            <w:proofErr w:type="spellEnd"/>
            <w:r w:rsidRPr="0047314B">
              <w:rPr>
                <w:rFonts w:ascii="Arial" w:hAnsi="Arial" w:cs="Arial"/>
                <w:sz w:val="22"/>
                <w:szCs w:val="22"/>
                <w:lang w:val="fr-CA"/>
              </w:rPr>
              <w:t xml:space="preserve"> Shipping Holdings Ltd.</w:t>
            </w:r>
          </w:p>
          <w:p w14:paraId="56630040" w14:textId="77777777" w:rsidR="0047314B" w:rsidRPr="0047314B" w:rsidRDefault="0047314B">
            <w:pPr>
              <w:rPr>
                <w:rFonts w:ascii="Arial" w:hAnsi="Arial" w:cs="Arial"/>
                <w:sz w:val="22"/>
                <w:szCs w:val="22"/>
                <w:lang w:val="en-US"/>
              </w:rPr>
            </w:pPr>
            <w:r w:rsidRPr="0047314B">
              <w:rPr>
                <w:rFonts w:ascii="Arial" w:hAnsi="Arial" w:cs="Arial"/>
                <w:sz w:val="22"/>
                <w:szCs w:val="22"/>
              </w:rPr>
              <w:t>200 Cantonment Road, #03-01 Southpoint</w:t>
            </w:r>
          </w:p>
          <w:p w14:paraId="2F0D89D1" w14:textId="77777777" w:rsidR="0047314B" w:rsidRPr="0047314B" w:rsidRDefault="0047314B">
            <w:pPr>
              <w:rPr>
                <w:rFonts w:ascii="Arial" w:hAnsi="Arial" w:cs="Arial"/>
                <w:sz w:val="22"/>
                <w:szCs w:val="22"/>
              </w:rPr>
            </w:pPr>
            <w:r w:rsidRPr="0047314B">
              <w:rPr>
                <w:rFonts w:ascii="Arial" w:hAnsi="Arial" w:cs="Arial"/>
                <w:sz w:val="22"/>
                <w:szCs w:val="22"/>
              </w:rPr>
              <w:t>Singapore, 089763</w:t>
            </w:r>
          </w:p>
          <w:p w14:paraId="356CE65A" w14:textId="77777777" w:rsidR="0047314B" w:rsidRPr="0047314B" w:rsidRDefault="0047314B">
            <w:pPr>
              <w:rPr>
                <w:rFonts w:ascii="Arial" w:hAnsi="Arial" w:cs="Arial"/>
                <w:sz w:val="22"/>
                <w:szCs w:val="22"/>
              </w:rPr>
            </w:pPr>
            <w:r w:rsidRPr="0047314B">
              <w:rPr>
                <w:rFonts w:ascii="Arial" w:hAnsi="Arial" w:cs="Arial"/>
                <w:sz w:val="22"/>
                <w:szCs w:val="22"/>
              </w:rPr>
              <w:t xml:space="preserve">Email: </w:t>
            </w:r>
            <w:hyperlink r:id="rId6" w:history="1">
              <w:r w:rsidRPr="0047314B">
                <w:rPr>
                  <w:rStyle w:val="Hyperlink"/>
                  <w:rFonts w:ascii="Arial" w:hAnsi="Arial" w:cs="Arial"/>
                  <w:sz w:val="22"/>
                  <w:szCs w:val="22"/>
                </w:rPr>
                <w:t>ir@grindrodshipping.com</w:t>
              </w:r>
            </w:hyperlink>
            <w:r w:rsidRPr="0047314B">
              <w:rPr>
                <w:rFonts w:ascii="Arial" w:hAnsi="Arial" w:cs="Arial"/>
                <w:sz w:val="22"/>
                <w:szCs w:val="22"/>
              </w:rPr>
              <w:t xml:space="preserve">   </w:t>
            </w:r>
          </w:p>
          <w:p w14:paraId="2DCDD2DA" w14:textId="77777777" w:rsidR="0047314B" w:rsidRPr="0047314B" w:rsidRDefault="0047314B">
            <w:pPr>
              <w:spacing w:line="254" w:lineRule="auto"/>
              <w:rPr>
                <w:rFonts w:ascii="Arial" w:hAnsi="Arial" w:cs="Arial"/>
                <w:b/>
                <w:sz w:val="22"/>
                <w:szCs w:val="22"/>
              </w:rPr>
            </w:pPr>
            <w:r w:rsidRPr="0047314B">
              <w:rPr>
                <w:rFonts w:ascii="Arial" w:hAnsi="Arial" w:cs="Arial"/>
                <w:sz w:val="22"/>
                <w:szCs w:val="22"/>
              </w:rPr>
              <w:t xml:space="preserve">Website: </w:t>
            </w:r>
            <w:hyperlink r:id="rId7" w:history="1">
              <w:r w:rsidRPr="0047314B">
                <w:rPr>
                  <w:rStyle w:val="Hyperlink"/>
                  <w:rFonts w:ascii="Arial" w:hAnsi="Arial" w:cs="Arial"/>
                  <w:sz w:val="22"/>
                  <w:szCs w:val="22"/>
                </w:rPr>
                <w:t>www.grinshipping.com</w:t>
              </w:r>
            </w:hyperlink>
          </w:p>
        </w:tc>
        <w:tc>
          <w:tcPr>
            <w:tcW w:w="5058" w:type="dxa"/>
            <w:hideMark/>
          </w:tcPr>
          <w:p w14:paraId="4C1ECBF6" w14:textId="77777777" w:rsidR="0047314B" w:rsidRPr="0047314B" w:rsidRDefault="0047314B">
            <w:pPr>
              <w:rPr>
                <w:rFonts w:ascii="Arial" w:hAnsi="Arial" w:cs="Arial"/>
                <w:b/>
                <w:sz w:val="22"/>
                <w:szCs w:val="22"/>
                <w:lang w:val="es-AR"/>
              </w:rPr>
            </w:pPr>
            <w:r w:rsidRPr="0047314B">
              <w:rPr>
                <w:rFonts w:ascii="Arial" w:hAnsi="Arial" w:cs="Arial"/>
                <w:b/>
                <w:sz w:val="22"/>
                <w:szCs w:val="22"/>
                <w:lang w:val="es-AR"/>
              </w:rPr>
              <w:t xml:space="preserve">Investor </w:t>
            </w:r>
            <w:proofErr w:type="spellStart"/>
            <w:r w:rsidRPr="0047314B">
              <w:rPr>
                <w:rFonts w:ascii="Arial" w:hAnsi="Arial" w:cs="Arial"/>
                <w:b/>
                <w:sz w:val="22"/>
                <w:szCs w:val="22"/>
                <w:lang w:val="es-AR"/>
              </w:rPr>
              <w:t>Relations</w:t>
            </w:r>
            <w:proofErr w:type="spellEnd"/>
            <w:r w:rsidRPr="0047314B">
              <w:rPr>
                <w:rFonts w:ascii="Arial" w:hAnsi="Arial" w:cs="Arial"/>
                <w:b/>
                <w:sz w:val="22"/>
                <w:szCs w:val="22"/>
                <w:lang w:val="es-AR"/>
              </w:rPr>
              <w:t xml:space="preserve"> / Media </w:t>
            </w:r>
            <w:proofErr w:type="spellStart"/>
            <w:r w:rsidRPr="0047314B">
              <w:rPr>
                <w:rFonts w:ascii="Arial" w:hAnsi="Arial" w:cs="Arial"/>
                <w:b/>
                <w:sz w:val="22"/>
                <w:szCs w:val="22"/>
                <w:lang w:val="es-AR"/>
              </w:rPr>
              <w:t>Contact</w:t>
            </w:r>
            <w:proofErr w:type="spellEnd"/>
            <w:r w:rsidRPr="0047314B">
              <w:rPr>
                <w:rFonts w:ascii="Arial" w:hAnsi="Arial" w:cs="Arial"/>
                <w:b/>
                <w:sz w:val="22"/>
                <w:szCs w:val="22"/>
                <w:lang w:val="es-AR"/>
              </w:rPr>
              <w:t xml:space="preserve">: </w:t>
            </w:r>
          </w:p>
          <w:p w14:paraId="5483833E" w14:textId="77777777" w:rsidR="0047314B" w:rsidRPr="0047314B" w:rsidRDefault="0047314B">
            <w:pPr>
              <w:rPr>
                <w:rFonts w:ascii="Arial" w:hAnsi="Arial" w:cs="Arial"/>
                <w:sz w:val="22"/>
                <w:szCs w:val="22"/>
                <w:lang w:val="fr-CA"/>
              </w:rPr>
            </w:pPr>
            <w:r w:rsidRPr="0047314B">
              <w:rPr>
                <w:rFonts w:ascii="Arial" w:hAnsi="Arial" w:cs="Arial"/>
                <w:sz w:val="22"/>
                <w:szCs w:val="22"/>
                <w:lang w:val="fr-CA"/>
              </w:rPr>
              <w:t xml:space="preserve">Nicolas </w:t>
            </w:r>
            <w:proofErr w:type="spellStart"/>
            <w:r w:rsidRPr="0047314B">
              <w:rPr>
                <w:rFonts w:ascii="Arial" w:hAnsi="Arial" w:cs="Arial"/>
                <w:sz w:val="22"/>
                <w:szCs w:val="22"/>
                <w:lang w:val="fr-CA"/>
              </w:rPr>
              <w:t>Bornozis</w:t>
            </w:r>
            <w:proofErr w:type="spellEnd"/>
            <w:r w:rsidRPr="0047314B">
              <w:rPr>
                <w:rFonts w:ascii="Arial" w:hAnsi="Arial" w:cs="Arial"/>
                <w:sz w:val="22"/>
                <w:szCs w:val="22"/>
                <w:lang w:val="fr-CA"/>
              </w:rPr>
              <w:t xml:space="preserve"> / </w:t>
            </w:r>
            <w:proofErr w:type="spellStart"/>
            <w:r w:rsidRPr="0047314B">
              <w:rPr>
                <w:rFonts w:ascii="Arial" w:hAnsi="Arial" w:cs="Arial"/>
                <w:sz w:val="22"/>
                <w:szCs w:val="22"/>
                <w:lang w:val="fr-CA"/>
              </w:rPr>
              <w:t>Judit</w:t>
            </w:r>
            <w:proofErr w:type="spellEnd"/>
            <w:r w:rsidRPr="0047314B">
              <w:rPr>
                <w:rFonts w:ascii="Arial" w:hAnsi="Arial" w:cs="Arial"/>
                <w:sz w:val="22"/>
                <w:szCs w:val="22"/>
                <w:lang w:val="fr-CA"/>
              </w:rPr>
              <w:t xml:space="preserve"> </w:t>
            </w:r>
            <w:proofErr w:type="spellStart"/>
            <w:r w:rsidRPr="0047314B">
              <w:rPr>
                <w:rFonts w:ascii="Arial" w:hAnsi="Arial" w:cs="Arial"/>
                <w:sz w:val="22"/>
                <w:szCs w:val="22"/>
                <w:lang w:val="fr-CA"/>
              </w:rPr>
              <w:t>Csepregi</w:t>
            </w:r>
            <w:proofErr w:type="spellEnd"/>
          </w:p>
          <w:p w14:paraId="544ECA6C" w14:textId="77777777" w:rsidR="0047314B" w:rsidRPr="0047314B" w:rsidRDefault="0047314B">
            <w:pPr>
              <w:rPr>
                <w:rFonts w:ascii="Arial" w:hAnsi="Arial" w:cs="Arial"/>
                <w:sz w:val="22"/>
                <w:szCs w:val="22"/>
                <w:lang w:val="fr-CA"/>
              </w:rPr>
            </w:pPr>
            <w:r w:rsidRPr="0047314B">
              <w:rPr>
                <w:rFonts w:ascii="Arial" w:hAnsi="Arial" w:cs="Arial"/>
                <w:sz w:val="22"/>
                <w:szCs w:val="22"/>
                <w:lang w:val="fr-CA"/>
              </w:rPr>
              <w:t xml:space="preserve">Capital Link, Inc. </w:t>
            </w:r>
          </w:p>
          <w:p w14:paraId="6DB87676" w14:textId="77777777" w:rsidR="0047314B" w:rsidRPr="0047314B" w:rsidRDefault="0047314B">
            <w:pPr>
              <w:rPr>
                <w:rFonts w:ascii="Arial" w:hAnsi="Arial" w:cs="Arial"/>
                <w:sz w:val="22"/>
                <w:szCs w:val="22"/>
                <w:lang w:val="fr-CA"/>
              </w:rPr>
            </w:pPr>
            <w:r w:rsidRPr="0047314B">
              <w:rPr>
                <w:rFonts w:ascii="Arial" w:hAnsi="Arial" w:cs="Arial"/>
                <w:sz w:val="22"/>
                <w:szCs w:val="22"/>
                <w:lang w:val="fr-CA"/>
              </w:rPr>
              <w:t xml:space="preserve">230 Park Avenue, Suite 1536 </w:t>
            </w:r>
          </w:p>
          <w:p w14:paraId="58A575EA" w14:textId="77777777" w:rsidR="0047314B" w:rsidRPr="0047314B" w:rsidRDefault="0047314B">
            <w:pPr>
              <w:rPr>
                <w:rFonts w:ascii="Arial" w:hAnsi="Arial" w:cs="Arial"/>
                <w:sz w:val="22"/>
                <w:szCs w:val="22"/>
                <w:lang w:val="en-US"/>
              </w:rPr>
            </w:pPr>
            <w:r w:rsidRPr="0047314B">
              <w:rPr>
                <w:rFonts w:ascii="Arial" w:hAnsi="Arial" w:cs="Arial"/>
                <w:sz w:val="22"/>
                <w:szCs w:val="22"/>
              </w:rPr>
              <w:t xml:space="preserve">New York, N.Y. 10169 </w:t>
            </w:r>
          </w:p>
          <w:p w14:paraId="5EA98552" w14:textId="77777777" w:rsidR="0047314B" w:rsidRPr="0047314B" w:rsidRDefault="0047314B">
            <w:pPr>
              <w:rPr>
                <w:rFonts w:ascii="Arial" w:hAnsi="Arial" w:cs="Arial"/>
                <w:sz w:val="22"/>
                <w:szCs w:val="22"/>
              </w:rPr>
            </w:pPr>
            <w:r w:rsidRPr="0047314B">
              <w:rPr>
                <w:rFonts w:ascii="Arial" w:hAnsi="Arial" w:cs="Arial"/>
                <w:sz w:val="22"/>
                <w:szCs w:val="22"/>
              </w:rPr>
              <w:t xml:space="preserve">Tel.: (212) 661-7566 </w:t>
            </w:r>
          </w:p>
          <w:p w14:paraId="286C8989" w14:textId="77777777" w:rsidR="0047314B" w:rsidRPr="0047314B" w:rsidRDefault="0047314B">
            <w:pPr>
              <w:rPr>
                <w:rFonts w:ascii="Arial" w:hAnsi="Arial" w:cs="Arial"/>
                <w:sz w:val="22"/>
                <w:szCs w:val="22"/>
                <w:lang w:val="fr-CA"/>
              </w:rPr>
            </w:pPr>
            <w:r w:rsidRPr="0047314B">
              <w:rPr>
                <w:rFonts w:ascii="Arial" w:hAnsi="Arial" w:cs="Arial"/>
                <w:sz w:val="22"/>
                <w:szCs w:val="22"/>
                <w:lang w:val="fr-CA"/>
              </w:rPr>
              <w:t xml:space="preserve">Fax: (212) 661-7526 </w:t>
            </w:r>
          </w:p>
          <w:p w14:paraId="66E51213" w14:textId="77777777" w:rsidR="0047314B" w:rsidRPr="0047314B" w:rsidRDefault="0047314B">
            <w:pPr>
              <w:spacing w:line="254" w:lineRule="auto"/>
              <w:rPr>
                <w:rFonts w:ascii="Arial" w:hAnsi="Arial" w:cs="Arial"/>
                <w:sz w:val="22"/>
                <w:szCs w:val="22"/>
                <w:lang w:val="fr-CA"/>
              </w:rPr>
            </w:pPr>
            <w:r w:rsidRPr="0047314B">
              <w:rPr>
                <w:rFonts w:ascii="Arial" w:hAnsi="Arial" w:cs="Arial"/>
                <w:sz w:val="22"/>
                <w:szCs w:val="22"/>
                <w:lang w:val="fr-CA"/>
              </w:rPr>
              <w:t xml:space="preserve">Email: </w:t>
            </w:r>
            <w:hyperlink r:id="rId8" w:history="1">
              <w:r w:rsidRPr="0047314B">
                <w:rPr>
                  <w:rStyle w:val="Hyperlink"/>
                  <w:rFonts w:ascii="Arial" w:hAnsi="Arial" w:cs="Arial"/>
                  <w:sz w:val="22"/>
                  <w:szCs w:val="22"/>
                </w:rPr>
                <w:t>grindrod@capitallink.com</w:t>
              </w:r>
            </w:hyperlink>
          </w:p>
        </w:tc>
      </w:tr>
    </w:tbl>
    <w:p w14:paraId="2047B352" w14:textId="77777777" w:rsidR="0047314B" w:rsidRPr="0047314B" w:rsidRDefault="0047314B" w:rsidP="0047314B">
      <w:pPr>
        <w:rPr>
          <w:rFonts w:ascii="Arial" w:hAnsi="Arial" w:cs="Arial"/>
          <w:sz w:val="22"/>
          <w:szCs w:val="22"/>
          <w:lang w:val="fr-CA" w:eastAsia="zh-CN"/>
        </w:rPr>
      </w:pPr>
    </w:p>
    <w:p w14:paraId="6A82B07B" w14:textId="77777777" w:rsidR="004F5BE2" w:rsidRPr="0047314B" w:rsidRDefault="004F5BE2" w:rsidP="004F5BE2">
      <w:pPr>
        <w:autoSpaceDE w:val="0"/>
        <w:autoSpaceDN w:val="0"/>
        <w:adjustRightInd w:val="0"/>
        <w:spacing w:line="204" w:lineRule="exact"/>
        <w:ind w:left="40" w:right="-20"/>
        <w:jc w:val="both"/>
        <w:rPr>
          <w:rFonts w:ascii="Arial" w:hAnsi="Arial" w:cs="Arial"/>
          <w:sz w:val="22"/>
          <w:szCs w:val="22"/>
        </w:rPr>
      </w:pPr>
    </w:p>
    <w:p w14:paraId="17BB929B" w14:textId="77777777" w:rsidR="003B013A" w:rsidRPr="0047314B" w:rsidRDefault="003B013A" w:rsidP="009F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2"/>
          <w:szCs w:val="22"/>
          <w:lang w:val="en-US"/>
        </w:rPr>
      </w:pPr>
    </w:p>
    <w:p w14:paraId="2C199CCB" w14:textId="67FE0967" w:rsidR="007F27B8" w:rsidRPr="0047314B" w:rsidRDefault="005D3B80" w:rsidP="009F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2"/>
          <w:szCs w:val="22"/>
          <w:lang w:val="en-US"/>
        </w:rPr>
      </w:pPr>
      <w:r w:rsidRPr="0047314B">
        <w:rPr>
          <w:rFonts w:ascii="Arial" w:hAnsi="Arial" w:cs="Arial"/>
          <w:color w:val="000000"/>
          <w:sz w:val="22"/>
          <w:szCs w:val="22"/>
          <w:lang w:val="en-US"/>
        </w:rPr>
        <w:t xml:space="preserve">By order of the </w:t>
      </w:r>
      <w:r w:rsidR="00FF4413" w:rsidRPr="0047314B">
        <w:rPr>
          <w:rFonts w:ascii="Arial" w:hAnsi="Arial" w:cs="Arial"/>
          <w:color w:val="000000"/>
          <w:sz w:val="22"/>
          <w:szCs w:val="22"/>
          <w:lang w:val="en-US"/>
        </w:rPr>
        <w:t>B</w:t>
      </w:r>
      <w:r w:rsidRPr="0047314B">
        <w:rPr>
          <w:rFonts w:ascii="Arial" w:hAnsi="Arial" w:cs="Arial"/>
          <w:color w:val="000000"/>
          <w:sz w:val="22"/>
          <w:szCs w:val="22"/>
          <w:lang w:val="en-US"/>
        </w:rPr>
        <w:t>oard</w:t>
      </w:r>
    </w:p>
    <w:p w14:paraId="6DA0D2F0" w14:textId="1559FA72" w:rsidR="008B0B1C" w:rsidRPr="0047314B" w:rsidRDefault="0047314B" w:rsidP="009F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2"/>
          <w:szCs w:val="22"/>
          <w:lang w:val="en-US"/>
        </w:rPr>
      </w:pPr>
      <w:r w:rsidRPr="0047314B">
        <w:rPr>
          <w:rFonts w:ascii="Arial" w:hAnsi="Arial" w:cs="Arial"/>
          <w:color w:val="000000"/>
          <w:sz w:val="22"/>
          <w:szCs w:val="22"/>
          <w:lang w:val="en-US"/>
        </w:rPr>
        <w:t>25 February 2019</w:t>
      </w:r>
    </w:p>
    <w:p w14:paraId="4DC92E0F" w14:textId="77777777" w:rsidR="007F27B8" w:rsidRPr="0047314B" w:rsidRDefault="007F27B8" w:rsidP="009F1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color w:val="000000"/>
          <w:sz w:val="22"/>
          <w:szCs w:val="22"/>
          <w:lang w:val="en-US"/>
        </w:rPr>
      </w:pPr>
      <w:r w:rsidRPr="0047314B">
        <w:rPr>
          <w:rFonts w:ascii="Arial" w:hAnsi="Arial" w:cs="Arial"/>
          <w:color w:val="000000"/>
          <w:sz w:val="22"/>
          <w:szCs w:val="22"/>
          <w:lang w:val="en-US"/>
        </w:rPr>
        <w:t xml:space="preserve">Sponsor: Grindrod Bank Limited </w:t>
      </w:r>
    </w:p>
    <w:sectPr w:rsidR="007F27B8" w:rsidRPr="0047314B" w:rsidSect="00F30E4F">
      <w:pgSz w:w="11907" w:h="16840" w:code="9"/>
      <w:pgMar w:top="1134"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665E9" w14:textId="77777777" w:rsidR="000B1EC5" w:rsidRDefault="000B1EC5" w:rsidP="008B1D4D">
      <w:r>
        <w:separator/>
      </w:r>
    </w:p>
  </w:endnote>
  <w:endnote w:type="continuationSeparator" w:id="0">
    <w:p w14:paraId="27D501B3" w14:textId="77777777" w:rsidR="000B1EC5" w:rsidRDefault="000B1EC5" w:rsidP="008B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A023" w14:textId="77777777" w:rsidR="000B1EC5" w:rsidRDefault="000B1EC5" w:rsidP="008B1D4D">
      <w:r>
        <w:separator/>
      </w:r>
    </w:p>
  </w:footnote>
  <w:footnote w:type="continuationSeparator" w:id="0">
    <w:p w14:paraId="3925702B" w14:textId="77777777" w:rsidR="000B1EC5" w:rsidRDefault="000B1EC5" w:rsidP="008B1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22"/>
    <w:rsid w:val="00015ED7"/>
    <w:rsid w:val="00025DB0"/>
    <w:rsid w:val="00025FCE"/>
    <w:rsid w:val="00043A79"/>
    <w:rsid w:val="000563B2"/>
    <w:rsid w:val="00072DF7"/>
    <w:rsid w:val="00075AD2"/>
    <w:rsid w:val="00076E7C"/>
    <w:rsid w:val="00086465"/>
    <w:rsid w:val="000B1EC5"/>
    <w:rsid w:val="000B3F20"/>
    <w:rsid w:val="000B5D2D"/>
    <w:rsid w:val="000C3E93"/>
    <w:rsid w:val="000E5584"/>
    <w:rsid w:val="000F2B68"/>
    <w:rsid w:val="00131F06"/>
    <w:rsid w:val="00151334"/>
    <w:rsid w:val="0016168B"/>
    <w:rsid w:val="00172850"/>
    <w:rsid w:val="001900B6"/>
    <w:rsid w:val="001A7EB0"/>
    <w:rsid w:val="001D3D7B"/>
    <w:rsid w:val="001E167D"/>
    <w:rsid w:val="002026C1"/>
    <w:rsid w:val="002218EC"/>
    <w:rsid w:val="00223345"/>
    <w:rsid w:val="00224FF0"/>
    <w:rsid w:val="00225E00"/>
    <w:rsid w:val="00227279"/>
    <w:rsid w:val="0022790E"/>
    <w:rsid w:val="00232818"/>
    <w:rsid w:val="0024250A"/>
    <w:rsid w:val="00256C6C"/>
    <w:rsid w:val="00261BE1"/>
    <w:rsid w:val="002723AA"/>
    <w:rsid w:val="0029167B"/>
    <w:rsid w:val="002A251D"/>
    <w:rsid w:val="002A723F"/>
    <w:rsid w:val="002C14E3"/>
    <w:rsid w:val="002E284D"/>
    <w:rsid w:val="002E311D"/>
    <w:rsid w:val="002E7FD8"/>
    <w:rsid w:val="002F03EC"/>
    <w:rsid w:val="003307B4"/>
    <w:rsid w:val="003315F0"/>
    <w:rsid w:val="00341D61"/>
    <w:rsid w:val="003506D8"/>
    <w:rsid w:val="0035070F"/>
    <w:rsid w:val="00360712"/>
    <w:rsid w:val="003612FF"/>
    <w:rsid w:val="0036268A"/>
    <w:rsid w:val="0039784D"/>
    <w:rsid w:val="003B013A"/>
    <w:rsid w:val="003C2820"/>
    <w:rsid w:val="003D335C"/>
    <w:rsid w:val="003F0C8C"/>
    <w:rsid w:val="003F48B1"/>
    <w:rsid w:val="00406EDB"/>
    <w:rsid w:val="00430386"/>
    <w:rsid w:val="00437DC1"/>
    <w:rsid w:val="0047314B"/>
    <w:rsid w:val="004743CE"/>
    <w:rsid w:val="004B4E85"/>
    <w:rsid w:val="004D7B9D"/>
    <w:rsid w:val="004F5BE2"/>
    <w:rsid w:val="00500343"/>
    <w:rsid w:val="005268AD"/>
    <w:rsid w:val="00554A3A"/>
    <w:rsid w:val="00570351"/>
    <w:rsid w:val="00571499"/>
    <w:rsid w:val="005916FD"/>
    <w:rsid w:val="00595F0E"/>
    <w:rsid w:val="005A0375"/>
    <w:rsid w:val="005B00E3"/>
    <w:rsid w:val="005B5319"/>
    <w:rsid w:val="005C17CC"/>
    <w:rsid w:val="005D03DF"/>
    <w:rsid w:val="005D3B80"/>
    <w:rsid w:val="005F2622"/>
    <w:rsid w:val="00601F90"/>
    <w:rsid w:val="006153E1"/>
    <w:rsid w:val="00621820"/>
    <w:rsid w:val="00623495"/>
    <w:rsid w:val="006557DC"/>
    <w:rsid w:val="00685599"/>
    <w:rsid w:val="00690148"/>
    <w:rsid w:val="0069225F"/>
    <w:rsid w:val="00694DD1"/>
    <w:rsid w:val="006A3259"/>
    <w:rsid w:val="006A79FB"/>
    <w:rsid w:val="006C6111"/>
    <w:rsid w:val="006D23B2"/>
    <w:rsid w:val="006E0F48"/>
    <w:rsid w:val="006E3F8F"/>
    <w:rsid w:val="006F13F5"/>
    <w:rsid w:val="006F3122"/>
    <w:rsid w:val="007201D7"/>
    <w:rsid w:val="0073339F"/>
    <w:rsid w:val="007349BC"/>
    <w:rsid w:val="00746673"/>
    <w:rsid w:val="00761E00"/>
    <w:rsid w:val="00766874"/>
    <w:rsid w:val="007704B2"/>
    <w:rsid w:val="007811FF"/>
    <w:rsid w:val="007A641A"/>
    <w:rsid w:val="007C3EA9"/>
    <w:rsid w:val="007F088D"/>
    <w:rsid w:val="007F27B8"/>
    <w:rsid w:val="007F27C6"/>
    <w:rsid w:val="00805EFF"/>
    <w:rsid w:val="00820171"/>
    <w:rsid w:val="00837A08"/>
    <w:rsid w:val="00840A92"/>
    <w:rsid w:val="00856D6E"/>
    <w:rsid w:val="008601B6"/>
    <w:rsid w:val="008719EA"/>
    <w:rsid w:val="00881376"/>
    <w:rsid w:val="008A4B5B"/>
    <w:rsid w:val="008B09A0"/>
    <w:rsid w:val="008B0B1C"/>
    <w:rsid w:val="008B1D4D"/>
    <w:rsid w:val="008F0119"/>
    <w:rsid w:val="009126CD"/>
    <w:rsid w:val="0092785A"/>
    <w:rsid w:val="00931066"/>
    <w:rsid w:val="00950DE0"/>
    <w:rsid w:val="009519F4"/>
    <w:rsid w:val="00964614"/>
    <w:rsid w:val="009730BC"/>
    <w:rsid w:val="0098152B"/>
    <w:rsid w:val="00986E29"/>
    <w:rsid w:val="00987D79"/>
    <w:rsid w:val="00995AAA"/>
    <w:rsid w:val="009A08BA"/>
    <w:rsid w:val="009C6BAC"/>
    <w:rsid w:val="009F199D"/>
    <w:rsid w:val="009F1DA0"/>
    <w:rsid w:val="00A00750"/>
    <w:rsid w:val="00A05F86"/>
    <w:rsid w:val="00A557D0"/>
    <w:rsid w:val="00A56BFD"/>
    <w:rsid w:val="00A877BD"/>
    <w:rsid w:val="00A95139"/>
    <w:rsid w:val="00AA352F"/>
    <w:rsid w:val="00AA53BA"/>
    <w:rsid w:val="00AB3333"/>
    <w:rsid w:val="00AC09DF"/>
    <w:rsid w:val="00AD25F4"/>
    <w:rsid w:val="00AD2D61"/>
    <w:rsid w:val="00AF526C"/>
    <w:rsid w:val="00B2059C"/>
    <w:rsid w:val="00B2191A"/>
    <w:rsid w:val="00B26F87"/>
    <w:rsid w:val="00B34AAA"/>
    <w:rsid w:val="00B4492C"/>
    <w:rsid w:val="00B561D5"/>
    <w:rsid w:val="00B602A2"/>
    <w:rsid w:val="00B75C07"/>
    <w:rsid w:val="00B83C88"/>
    <w:rsid w:val="00B84BBE"/>
    <w:rsid w:val="00BA67CF"/>
    <w:rsid w:val="00BB74C3"/>
    <w:rsid w:val="00BC541E"/>
    <w:rsid w:val="00BC7443"/>
    <w:rsid w:val="00BD414E"/>
    <w:rsid w:val="00BE7F76"/>
    <w:rsid w:val="00BF25FA"/>
    <w:rsid w:val="00C20536"/>
    <w:rsid w:val="00C37DB1"/>
    <w:rsid w:val="00C41EBE"/>
    <w:rsid w:val="00C649E9"/>
    <w:rsid w:val="00C808CA"/>
    <w:rsid w:val="00C80F4D"/>
    <w:rsid w:val="00C87073"/>
    <w:rsid w:val="00C9429E"/>
    <w:rsid w:val="00C951C2"/>
    <w:rsid w:val="00CA2401"/>
    <w:rsid w:val="00CB39AA"/>
    <w:rsid w:val="00CC6328"/>
    <w:rsid w:val="00CD44F6"/>
    <w:rsid w:val="00CE502C"/>
    <w:rsid w:val="00CF32D3"/>
    <w:rsid w:val="00D10556"/>
    <w:rsid w:val="00D125B7"/>
    <w:rsid w:val="00D267C9"/>
    <w:rsid w:val="00D30126"/>
    <w:rsid w:val="00D30402"/>
    <w:rsid w:val="00D5765E"/>
    <w:rsid w:val="00D65135"/>
    <w:rsid w:val="00D8037C"/>
    <w:rsid w:val="00DC06A6"/>
    <w:rsid w:val="00DC557A"/>
    <w:rsid w:val="00DF16F6"/>
    <w:rsid w:val="00E03DE8"/>
    <w:rsid w:val="00E12FC7"/>
    <w:rsid w:val="00E141EC"/>
    <w:rsid w:val="00E25E49"/>
    <w:rsid w:val="00E3117C"/>
    <w:rsid w:val="00E5128D"/>
    <w:rsid w:val="00E64288"/>
    <w:rsid w:val="00E7043D"/>
    <w:rsid w:val="00E77793"/>
    <w:rsid w:val="00EA3102"/>
    <w:rsid w:val="00EA3D1A"/>
    <w:rsid w:val="00EB3F6F"/>
    <w:rsid w:val="00EB4E98"/>
    <w:rsid w:val="00EB6612"/>
    <w:rsid w:val="00EE2A81"/>
    <w:rsid w:val="00EF247D"/>
    <w:rsid w:val="00F30E4F"/>
    <w:rsid w:val="00F3392C"/>
    <w:rsid w:val="00F34669"/>
    <w:rsid w:val="00F42F47"/>
    <w:rsid w:val="00F4491C"/>
    <w:rsid w:val="00F51003"/>
    <w:rsid w:val="00F52786"/>
    <w:rsid w:val="00F65B28"/>
    <w:rsid w:val="00F67AD0"/>
    <w:rsid w:val="00F7384D"/>
    <w:rsid w:val="00F81C2B"/>
    <w:rsid w:val="00FA334E"/>
    <w:rsid w:val="00FB41D0"/>
    <w:rsid w:val="00FB4A3E"/>
    <w:rsid w:val="00FC0A0A"/>
    <w:rsid w:val="00FC4DEC"/>
    <w:rsid w:val="00FE461D"/>
    <w:rsid w:val="00FF44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8516BD"/>
  <w15:docId w15:val="{5E1721EE-B56E-4EED-8F33-AB930920A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39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B3F20"/>
    <w:pPr>
      <w:jc w:val="center"/>
    </w:pPr>
    <w:rPr>
      <w:sz w:val="18"/>
      <w:szCs w:val="20"/>
    </w:rPr>
  </w:style>
  <w:style w:type="paragraph" w:styleId="BalloonText">
    <w:name w:val="Balloon Text"/>
    <w:basedOn w:val="Normal"/>
    <w:semiHidden/>
    <w:rsid w:val="008A4B5B"/>
    <w:rPr>
      <w:rFonts w:ascii="Tahoma" w:hAnsi="Tahoma" w:cs="Tahoma"/>
      <w:sz w:val="16"/>
      <w:szCs w:val="16"/>
    </w:rPr>
  </w:style>
  <w:style w:type="paragraph" w:styleId="HTMLPreformatted">
    <w:name w:val="HTML Preformatted"/>
    <w:basedOn w:val="Normal"/>
    <w:link w:val="HTMLPreformattedChar"/>
    <w:uiPriority w:val="99"/>
    <w:unhideWhenUsed/>
    <w:rsid w:val="007F27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7F27B8"/>
    <w:rPr>
      <w:rFonts w:ascii="Courier New" w:hAnsi="Courier New" w:cs="Courier New"/>
    </w:rPr>
  </w:style>
  <w:style w:type="paragraph" w:styleId="Header">
    <w:name w:val="header"/>
    <w:basedOn w:val="Normal"/>
    <w:link w:val="HeaderChar"/>
    <w:rsid w:val="008B1D4D"/>
    <w:pPr>
      <w:tabs>
        <w:tab w:val="center" w:pos="4680"/>
        <w:tab w:val="right" w:pos="9360"/>
      </w:tabs>
    </w:pPr>
  </w:style>
  <w:style w:type="character" w:customStyle="1" w:styleId="HeaderChar">
    <w:name w:val="Header Char"/>
    <w:basedOn w:val="DefaultParagraphFont"/>
    <w:link w:val="Header"/>
    <w:rsid w:val="008B1D4D"/>
    <w:rPr>
      <w:sz w:val="24"/>
      <w:szCs w:val="24"/>
      <w:lang w:val="en-GB"/>
    </w:rPr>
  </w:style>
  <w:style w:type="paragraph" w:styleId="Footer">
    <w:name w:val="footer"/>
    <w:basedOn w:val="Normal"/>
    <w:link w:val="FooterChar"/>
    <w:rsid w:val="008B1D4D"/>
    <w:pPr>
      <w:tabs>
        <w:tab w:val="center" w:pos="4680"/>
        <w:tab w:val="right" w:pos="9360"/>
      </w:tabs>
    </w:pPr>
  </w:style>
  <w:style w:type="character" w:customStyle="1" w:styleId="FooterChar">
    <w:name w:val="Footer Char"/>
    <w:basedOn w:val="DefaultParagraphFont"/>
    <w:link w:val="Footer"/>
    <w:rsid w:val="008B1D4D"/>
    <w:rPr>
      <w:sz w:val="24"/>
      <w:szCs w:val="24"/>
      <w:lang w:val="en-GB"/>
    </w:rPr>
  </w:style>
  <w:style w:type="character" w:styleId="Hyperlink">
    <w:name w:val="Hyperlink"/>
    <w:basedOn w:val="DefaultParagraphFont"/>
    <w:unhideWhenUsed/>
    <w:rsid w:val="006F3122"/>
    <w:rPr>
      <w:color w:val="0000FF" w:themeColor="hyperlink"/>
      <w:u w:val="single"/>
    </w:rPr>
  </w:style>
  <w:style w:type="character" w:customStyle="1" w:styleId="UnresolvedMention1">
    <w:name w:val="Unresolved Mention1"/>
    <w:basedOn w:val="DefaultParagraphFont"/>
    <w:uiPriority w:val="99"/>
    <w:semiHidden/>
    <w:unhideWhenUsed/>
    <w:rsid w:val="00B4492C"/>
    <w:rPr>
      <w:color w:val="605E5C"/>
      <w:shd w:val="clear" w:color="auto" w:fill="E1DFDD"/>
    </w:rPr>
  </w:style>
  <w:style w:type="character" w:styleId="CommentReference">
    <w:name w:val="annotation reference"/>
    <w:basedOn w:val="DefaultParagraphFont"/>
    <w:semiHidden/>
    <w:unhideWhenUsed/>
    <w:rsid w:val="00B4492C"/>
    <w:rPr>
      <w:sz w:val="16"/>
      <w:szCs w:val="16"/>
    </w:rPr>
  </w:style>
  <w:style w:type="paragraph" w:styleId="CommentText">
    <w:name w:val="annotation text"/>
    <w:basedOn w:val="Normal"/>
    <w:link w:val="CommentTextChar"/>
    <w:semiHidden/>
    <w:unhideWhenUsed/>
    <w:rsid w:val="00B4492C"/>
    <w:rPr>
      <w:sz w:val="20"/>
      <w:szCs w:val="20"/>
    </w:rPr>
  </w:style>
  <w:style w:type="character" w:customStyle="1" w:styleId="CommentTextChar">
    <w:name w:val="Comment Text Char"/>
    <w:basedOn w:val="DefaultParagraphFont"/>
    <w:link w:val="CommentText"/>
    <w:semiHidden/>
    <w:rsid w:val="00B4492C"/>
    <w:rPr>
      <w:lang w:val="en-GB"/>
    </w:rPr>
  </w:style>
  <w:style w:type="paragraph" w:styleId="CommentSubject">
    <w:name w:val="annotation subject"/>
    <w:basedOn w:val="CommentText"/>
    <w:next w:val="CommentText"/>
    <w:link w:val="CommentSubjectChar"/>
    <w:semiHidden/>
    <w:unhideWhenUsed/>
    <w:rsid w:val="00B4492C"/>
    <w:rPr>
      <w:b/>
      <w:bCs/>
    </w:rPr>
  </w:style>
  <w:style w:type="character" w:customStyle="1" w:styleId="CommentSubjectChar">
    <w:name w:val="Comment Subject Char"/>
    <w:basedOn w:val="CommentTextChar"/>
    <w:link w:val="CommentSubject"/>
    <w:semiHidden/>
    <w:rsid w:val="00B4492C"/>
    <w:rPr>
      <w:b/>
      <w:bCs/>
      <w:lang w:val="en-GB"/>
    </w:rPr>
  </w:style>
  <w:style w:type="character" w:styleId="FollowedHyperlink">
    <w:name w:val="FollowedHyperlink"/>
    <w:basedOn w:val="DefaultParagraphFont"/>
    <w:semiHidden/>
    <w:unhideWhenUsed/>
    <w:rsid w:val="002C1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805553">
      <w:bodyDiv w:val="1"/>
      <w:marLeft w:val="0"/>
      <w:marRight w:val="0"/>
      <w:marTop w:val="0"/>
      <w:marBottom w:val="0"/>
      <w:divBdr>
        <w:top w:val="none" w:sz="0" w:space="0" w:color="auto"/>
        <w:left w:val="none" w:sz="0" w:space="0" w:color="auto"/>
        <w:bottom w:val="none" w:sz="0" w:space="0" w:color="auto"/>
        <w:right w:val="none" w:sz="0" w:space="0" w:color="auto"/>
      </w:divBdr>
    </w:div>
    <w:div w:id="138755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indrod@capitallink.com" TargetMode="External"/><Relationship Id="rId3" Type="http://schemas.openxmlformats.org/officeDocument/2006/relationships/webSettings" Target="webSettings.xml"/><Relationship Id="rId7" Type="http://schemas.openxmlformats.org/officeDocument/2006/relationships/hyperlink" Target="http://www.grinshipp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r@grindrodshipp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(Incorporated in the Republic of South Africa)</vt:lpstr>
    </vt:vector>
  </TitlesOfParts>
  <Company>Grindrod</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(Incorporated in the Republic of South Africa)</dc:title>
  <dc:creator>Brown</dc:creator>
  <cp:lastModifiedBy>Annerie Britz</cp:lastModifiedBy>
  <cp:revision>4</cp:revision>
  <cp:lastPrinted>2019-02-25T13:39:00Z</cp:lastPrinted>
  <dcterms:created xsi:type="dcterms:W3CDTF">2019-02-25T13:26:00Z</dcterms:created>
  <dcterms:modified xsi:type="dcterms:W3CDTF">2019-02-25T13:40:00Z</dcterms:modified>
</cp:coreProperties>
</file>